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EB3861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5B4308" w:rsidRPr="00E8420A" w:rsidRDefault="00BE0C30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E0C3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B3861" w:rsidRDefault="007F32AB" w:rsidP="00025A5A">
            <w:pPr>
              <w:rPr>
                <w:b/>
                <w:sz w:val="24"/>
                <w:szCs w:val="24"/>
              </w:rPr>
            </w:pPr>
            <w:r w:rsidRPr="00EB3861">
              <w:rPr>
                <w:b/>
                <w:sz w:val="24"/>
                <w:szCs w:val="24"/>
              </w:rPr>
              <w:t>Производственная (</w:t>
            </w:r>
            <w:r w:rsidR="007653DF" w:rsidRPr="00EB3861">
              <w:rPr>
                <w:b/>
                <w:sz w:val="24"/>
                <w:szCs w:val="24"/>
              </w:rPr>
              <w:t>Педагогическая</w:t>
            </w:r>
            <w:r w:rsidR="00480EC8" w:rsidRPr="00EB3861">
              <w:rPr>
                <w:b/>
                <w:sz w:val="24"/>
                <w:szCs w:val="24"/>
              </w:rPr>
              <w:t xml:space="preserve"> практика</w:t>
            </w:r>
            <w:r w:rsidRPr="00EB3861">
              <w:rPr>
                <w:b/>
                <w:sz w:val="24"/>
                <w:szCs w:val="24"/>
              </w:rPr>
              <w:t>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025A5A" w:rsidP="005B4308">
            <w:pPr>
              <w:rPr>
                <w:sz w:val="24"/>
                <w:szCs w:val="24"/>
              </w:rPr>
            </w:pPr>
            <w:r w:rsidRPr="00144CB2">
              <w:rPr>
                <w:sz w:val="24"/>
                <w:szCs w:val="24"/>
              </w:rPr>
              <w:t>3</w:t>
            </w:r>
            <w:r w:rsidR="005B4308" w:rsidRPr="00144CB2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D31FAE" w:rsidRDefault="005B4308" w:rsidP="00D31FAE">
            <w:pPr>
              <w:rPr>
                <w:sz w:val="24"/>
                <w:szCs w:val="24"/>
              </w:rPr>
            </w:pPr>
            <w:r w:rsidRPr="00D31FAE">
              <w:rPr>
                <w:sz w:val="24"/>
                <w:szCs w:val="24"/>
              </w:rPr>
              <w:t xml:space="preserve">получение </w:t>
            </w:r>
            <w:r w:rsidR="00D31FAE" w:rsidRPr="00D31FAE">
              <w:rPr>
                <w:sz w:val="24"/>
                <w:szCs w:val="24"/>
              </w:rPr>
              <w:t xml:space="preserve">профессиональных умений и опыта профессиональной деятельности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6852F4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7653DF" w:rsidRPr="007653DF">
              <w:rPr>
                <w:sz w:val="24"/>
                <w:szCs w:val="24"/>
                <w:shd w:val="clear" w:color="auto" w:fill="FFFFFF" w:themeFill="background1"/>
              </w:rPr>
              <w:t xml:space="preserve"> к саморазвитию, самореализации, использованию творческого потенциала</w:t>
            </w:r>
            <w:r w:rsidR="007653DF"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7653DF" w:rsidP="006852F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7653DF">
              <w:rPr>
                <w:sz w:val="24"/>
                <w:szCs w:val="24"/>
                <w:shd w:val="clear" w:color="auto" w:fill="FFFFFF" w:themeFill="background1"/>
              </w:rPr>
              <w:t>готовность к коммуникации в устной и письменной формах на русском и иностранном языках для решения задач в области профессиональной деятельности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ОПК-2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6852F4" w:rsidP="00AD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</w:t>
            </w:r>
            <w:r w:rsidR="00BE0C30" w:rsidRPr="00BE0C30">
              <w:rPr>
                <w:sz w:val="24"/>
                <w:szCs w:val="24"/>
              </w:rPr>
              <w:t>методами и инструментальными средствами, способствующими интенсификации познавательной деятельности</w:t>
            </w:r>
            <w:r w:rsidR="00BE0C30">
              <w:rPr>
                <w:sz w:val="24"/>
                <w:szCs w:val="24"/>
              </w:rPr>
              <w:t xml:space="preserve"> ПК-20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F44B05" w:rsidRDefault="005B286A" w:rsidP="00F44B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5B286A">
              <w:t xml:space="preserve">Симонов, В. П. Педагогика и психология высшей школы. Инновационный курс для подготовки магистров [Электронный ресурс] : учебное пособие по психолого-педагогическим наукам для обучения магистрантов / В. П. Симонов. - Москва : Вузовский учебник: ИНФРА-М, 2017. - 320 с. </w:t>
            </w:r>
            <w:hyperlink r:id="rId8" w:history="1">
              <w:r w:rsidRPr="005B286A">
                <w:rPr>
                  <w:rStyle w:val="aff2"/>
                  <w:i/>
                </w:rPr>
                <w:t>http://znanium.com/go.php?id=753361</w:t>
              </w:r>
            </w:hyperlink>
            <w:r>
              <w:t xml:space="preserve"> </w:t>
            </w:r>
          </w:p>
          <w:p w:rsidR="00F44B05" w:rsidRDefault="00F44B05" w:rsidP="00F44B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F44B05">
              <w:t xml:space="preserve">Филипповская, Татьяна Владимировна. Методика преподавания экономических дисциплин [Текст] : учебно-методическое пособие. Ч. 2 : Методы, приемы и технологии преподавания экономических дисциплин в вузе в условиях компетентностного подхода . - Екатеринбург : [Издательство УрГЭУ], 2014. - 270 с. http://lib.usue.ru/resource/limit/ump/15/p482958.pdf (29 экз.) </w:t>
            </w:r>
          </w:p>
          <w:p w:rsidR="005B286A" w:rsidRPr="005B286A" w:rsidRDefault="00F44B05" w:rsidP="00F44B05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F44B05">
              <w:t>Филипповская, Татьяна Владимировна. Методика преподавания экономических дисциплин [Текст] : учебно-методическое пособие. Ч. 3 : Типичные ошибки преподавателей экономических дисциплин. - Екатеринбург : [Издательство УрГЭУ], 2016. - 165 с. http://lib.usue.ru/resource/limit/ump/16/p487064.pdf (29 экз.)</w:t>
            </w:r>
          </w:p>
          <w:p w:rsidR="00AD1D85" w:rsidRPr="005B286A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28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557CF" w:rsidRDefault="00B557CF" w:rsidP="00B557CF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</w:pPr>
            <w:r w:rsidRPr="005B286A">
              <w:t xml:space="preserve">Колдаев, В. Д. Методология и практика научно-педагогической деятельности [Электронный ресурс] : учебное пособие для аспирантов и магистров любых направлений подготовки и специальностей / В. Д. Колдаев. - Москва : ФОРУМ: ИНФРА-М, 2016. - 400 с. </w:t>
            </w:r>
            <w:hyperlink r:id="rId9" w:history="1">
              <w:r w:rsidRPr="005B286A">
                <w:rPr>
                  <w:rStyle w:val="aff2"/>
                  <w:i/>
                </w:rPr>
                <w:t>http://znanium.com/go.php?id=542667</w:t>
              </w:r>
            </w:hyperlink>
          </w:p>
          <w:p w:rsidR="00B557CF" w:rsidRDefault="00B557CF" w:rsidP="00B557CF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</w:pPr>
            <w:r w:rsidRPr="005B286A">
              <w:t>Мандель, Б. Р. Профессионально-ориентированное обучение в современном вузе [Электронный ресурс] : учебное пособие для обучающихся в магистратуре / Б. Р. Мандель. - Москва : Вузовский учебник: ИНФРА-М, 2016. - 270 с.</w:t>
            </w:r>
            <w:r>
              <w:t xml:space="preserve"> </w:t>
            </w:r>
            <w:hyperlink r:id="rId10" w:history="1">
              <w:r w:rsidRPr="00B557CF">
                <w:rPr>
                  <w:rStyle w:val="aff2"/>
                  <w:i/>
                </w:rPr>
                <w:t>http://znanium.com/go.php?id=556447</w:t>
              </w:r>
            </w:hyperlink>
            <w:r w:rsidRPr="00B557CF">
              <w:rPr>
                <w:i/>
              </w:rPr>
              <w:t xml:space="preserve"> </w:t>
            </w:r>
            <w:r>
              <w:t xml:space="preserve">  </w:t>
            </w:r>
          </w:p>
          <w:p w:rsidR="00B557CF" w:rsidRDefault="005B286A" w:rsidP="00B557CF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  <w:rPr>
                <w:rStyle w:val="aff2"/>
                <w:color w:val="auto"/>
                <w:u w:val="none"/>
              </w:rPr>
            </w:pPr>
            <w:r w:rsidRPr="005B286A">
              <w:t xml:space="preserve">Лапыгин, Ю. Н. Формирование стратегии: деловые игры [Электронный ресурс] : учебное пособие / Ю. Н. Лапыгин. - Москва : ИНФРА-М, 2016. - 322 с. </w:t>
            </w:r>
            <w:hyperlink r:id="rId11" w:history="1">
              <w:r w:rsidRPr="00B557CF">
                <w:rPr>
                  <w:rStyle w:val="aff2"/>
                  <w:i/>
                </w:rPr>
                <w:t>http://znanium.com/go.php?id=753484</w:t>
              </w:r>
            </w:hyperlink>
          </w:p>
          <w:p w:rsidR="00AA1480" w:rsidRDefault="00AA1480" w:rsidP="00B557CF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</w:pPr>
            <w:r>
              <w:t xml:space="preserve">Резник, С. Д. Аспирант вуза. Технологии научного творчества и педагогической деятельности [Электронный ресурс] : учебник для обучения по программам подготовки </w:t>
            </w:r>
            <w:r>
              <w:lastRenderedPageBreak/>
              <w:t xml:space="preserve">научно-педагогических кадров в аспирантуре высших учебных заведений / С. Д. Резник. - 5-е изд., перераб. - Москва : ИНФРА-М, 2016. – 451 с. </w:t>
            </w:r>
            <w:hyperlink r:id="rId12" w:history="1">
              <w:r w:rsidRPr="00B557CF">
                <w:rPr>
                  <w:rStyle w:val="aff2"/>
                  <w:i/>
                </w:rPr>
                <w:t>http://znanium.com/go.php?id=542563</w:t>
              </w:r>
            </w:hyperlink>
            <w:r>
              <w:t xml:space="preserve">   </w:t>
            </w:r>
          </w:p>
          <w:p w:rsidR="005B286A" w:rsidRDefault="005B286A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AA1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AA1480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557CF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="00B557CF" w:rsidRPr="00B557CF">
              <w:rPr>
                <w:sz w:val="24"/>
                <w:szCs w:val="24"/>
              </w:rPr>
              <w:t>Догов</w:t>
            </w:r>
            <w:r w:rsidR="00B557CF">
              <w:rPr>
                <w:sz w:val="24"/>
                <w:szCs w:val="24"/>
              </w:rPr>
              <w:t>о</w:t>
            </w:r>
            <w:r w:rsidR="00B557CF" w:rsidRPr="00B557CF">
              <w:rPr>
                <w:sz w:val="24"/>
                <w:szCs w:val="24"/>
              </w:rPr>
              <w:t>р № 1 от 13 июня 2018, акт от 17 декабря 2018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B557CF" w:rsidRPr="00B557CF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  <w:r w:rsidR="00B557CF">
              <w:t xml:space="preserve"> .</w:t>
            </w:r>
            <w:r w:rsidR="00B557CF" w:rsidRPr="00B557CF">
              <w:rPr>
                <w:sz w:val="24"/>
                <w:szCs w:val="24"/>
              </w:rPr>
              <w:t>Договор № 58419 от 22 декабря 2015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  <w:r w:rsidR="00B557CF">
              <w:t xml:space="preserve">. </w:t>
            </w:r>
            <w:r w:rsidR="00B557CF" w:rsidRPr="00B557CF">
              <w:rPr>
                <w:sz w:val="24"/>
                <w:szCs w:val="24"/>
              </w:rPr>
              <w:t>Договор № 194-У-2019 от 09.01.2020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B0032" w:rsidRDefault="00BB0032" w:rsidP="00B557C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B557C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                                  Новикова Н.В.</w:t>
      </w:r>
      <w:r w:rsidR="00B557CF">
        <w:rPr>
          <w:sz w:val="24"/>
          <w:szCs w:val="24"/>
        </w:rPr>
        <w:t>, Филипповская Т.В.</w:t>
      </w:r>
    </w:p>
    <w:p w:rsidR="00BB0032" w:rsidRDefault="00BB0032" w:rsidP="00BB0032">
      <w:pPr>
        <w:jc w:val="right"/>
        <w:rPr>
          <w:sz w:val="24"/>
          <w:szCs w:val="24"/>
        </w:rPr>
      </w:pPr>
    </w:p>
    <w:p w:rsidR="00BB0032" w:rsidRDefault="00BB0032" w:rsidP="00BB0032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BB0032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83" w:rsidRDefault="00FA4C83">
      <w:r>
        <w:separator/>
      </w:r>
    </w:p>
  </w:endnote>
  <w:endnote w:type="continuationSeparator" w:id="0">
    <w:p w:rsidR="00FA4C83" w:rsidRDefault="00FA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83" w:rsidRDefault="00FA4C83">
      <w:r>
        <w:separator/>
      </w:r>
    </w:p>
  </w:footnote>
  <w:footnote w:type="continuationSeparator" w:id="0">
    <w:p w:rsidR="00FA4C83" w:rsidRDefault="00FA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9E7A3064"/>
    <w:lvl w:ilvl="0" w:tplc="DF80C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A37C643C"/>
    <w:lvl w:ilvl="0" w:tplc="E0B65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5C1822"/>
    <w:multiLevelType w:val="hybridMultilevel"/>
    <w:tmpl w:val="BD5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7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 w:numId="3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CB2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86A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2F4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2E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3DF"/>
    <w:rsid w:val="00770BAD"/>
    <w:rsid w:val="00772180"/>
    <w:rsid w:val="007722AA"/>
    <w:rsid w:val="00782C2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32AB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4E64"/>
    <w:rsid w:val="0087614B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D4BBF"/>
    <w:rsid w:val="008E0BD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059E"/>
    <w:rsid w:val="00A41B77"/>
    <w:rsid w:val="00A5233B"/>
    <w:rsid w:val="00A53BCE"/>
    <w:rsid w:val="00A6265C"/>
    <w:rsid w:val="00A66D0B"/>
    <w:rsid w:val="00A8137D"/>
    <w:rsid w:val="00A92065"/>
    <w:rsid w:val="00AA1480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57CF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0032"/>
    <w:rsid w:val="00BB497A"/>
    <w:rsid w:val="00BB5A6A"/>
    <w:rsid w:val="00BC0234"/>
    <w:rsid w:val="00BC465B"/>
    <w:rsid w:val="00BC76B4"/>
    <w:rsid w:val="00BD33F5"/>
    <w:rsid w:val="00BD36B4"/>
    <w:rsid w:val="00BE0C3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477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31FA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7CAB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3861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B05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C83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7B2A4-BB2B-41AE-A119-E0F4C6D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336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2563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348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56447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2667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D5F-CA26-4738-8C09-DB809C4F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2019-05-28T05:44:00Z</cp:lastPrinted>
  <dcterms:created xsi:type="dcterms:W3CDTF">2019-05-31T08:09:00Z</dcterms:created>
  <dcterms:modified xsi:type="dcterms:W3CDTF">2020-03-25T11:10:00Z</dcterms:modified>
</cp:coreProperties>
</file>